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1F65A">
      <w:pPr>
        <w:pStyle w:val="2"/>
        <w:keepNext w:val="0"/>
        <w:keepLines w:val="0"/>
        <w:widowControl/>
        <w:suppressLineNumbers w:val="0"/>
        <w:shd w:val="clear" w:fill="FFFFFF"/>
        <w:spacing w:before="0" w:beforeAutospacing="0" w:after="240" w:afterAutospacing="0"/>
        <w:ind w:left="0" w:right="0" w:firstLine="0"/>
        <w:rPr>
          <w:rFonts w:hint="eastAsia" w:ascii="国标黑体" w:hAnsi="国标黑体" w:eastAsia="国标黑体" w:cs="国标黑体"/>
          <w:b w:val="0"/>
          <w:bCs w:val="0"/>
          <w:i w:val="0"/>
          <w:iCs w:val="0"/>
          <w:caps w:val="0"/>
          <w:color w:val="0F1115"/>
          <w:spacing w:val="0"/>
          <w:sz w:val="32"/>
          <w:szCs w:val="32"/>
          <w:shd w:val="clear" w:fill="FFFFFF"/>
          <w:lang w:eastAsia="zh-CN"/>
        </w:rPr>
      </w:pPr>
      <w:r>
        <w:rPr>
          <w:rFonts w:hint="eastAsia" w:ascii="国标黑体" w:hAnsi="国标黑体" w:eastAsia="国标黑体" w:cs="国标黑体"/>
          <w:b w:val="0"/>
          <w:bCs w:val="0"/>
          <w:i w:val="0"/>
          <w:iCs w:val="0"/>
          <w:caps w:val="0"/>
          <w:color w:val="0F1115"/>
          <w:spacing w:val="0"/>
          <w:sz w:val="32"/>
          <w:szCs w:val="32"/>
          <w:shd w:val="clear" w:fill="FFFFFF"/>
          <w:lang w:eastAsia="zh-CN"/>
        </w:rPr>
        <w:t>附件：</w:t>
      </w:r>
    </w:p>
    <w:p w14:paraId="4B73B165">
      <w:pPr>
        <w:pStyle w:val="2"/>
        <w:keepNext w:val="0"/>
        <w:keepLines w:val="0"/>
        <w:widowControl/>
        <w:suppressLineNumbers w:val="0"/>
        <w:shd w:val="clear" w:fill="FFFFFF"/>
        <w:spacing w:before="0" w:beforeAutospacing="0" w:after="240" w:afterAutospacing="0"/>
        <w:ind w:left="0" w:right="0" w:firstLine="0"/>
        <w:jc w:val="center"/>
        <w:rPr>
          <w:rFonts w:hint="eastAsia" w:ascii="国标小标宋" w:hAnsi="国标小标宋" w:eastAsia="国标小标宋" w:cs="国标小标宋"/>
          <w:i w:val="0"/>
          <w:iCs w:val="0"/>
          <w:caps w:val="0"/>
          <w:color w:val="0F1115"/>
          <w:spacing w:val="0"/>
          <w:sz w:val="44"/>
          <w:szCs w:val="44"/>
        </w:rPr>
      </w:pPr>
      <w:r>
        <w:rPr>
          <w:rFonts w:hint="eastAsia" w:ascii="国标小标宋" w:hAnsi="国标小标宋" w:eastAsia="国标小标宋" w:cs="国标小标宋"/>
          <w:b/>
          <w:bCs/>
          <w:i w:val="0"/>
          <w:iCs w:val="0"/>
          <w:caps w:val="0"/>
          <w:color w:val="0F1115"/>
          <w:spacing w:val="0"/>
          <w:sz w:val="44"/>
          <w:szCs w:val="44"/>
          <w:shd w:val="clear" w:fill="FFFFFF"/>
        </w:rPr>
        <w:t>2026年重大品种研发推广应用一体化项目市级核验第三方审计服务报价表</w:t>
      </w:r>
    </w:p>
    <w:p w14:paraId="01006419">
      <w:pPr>
        <w:pStyle w:val="2"/>
        <w:keepNext w:val="0"/>
        <w:keepLines w:val="0"/>
        <w:widowControl/>
        <w:suppressLineNumbers w:val="0"/>
        <w:shd w:val="clear" w:fill="FFFFFF"/>
        <w:spacing w:before="240" w:beforeAutospacing="0" w:after="240" w:afterAutospacing="0"/>
        <w:ind w:left="0" w:right="0" w:firstLine="0"/>
        <w:rPr>
          <w:rFonts w:hint="default" w:ascii="Ubuntu" w:hAnsi="Ubuntu" w:eastAsia="Ubuntu" w:cs="Ubuntu"/>
          <w:i w:val="0"/>
          <w:iCs w:val="0"/>
          <w:caps w:val="0"/>
          <w:color w:val="0F1115"/>
          <w:spacing w:val="0"/>
          <w:sz w:val="28"/>
          <w:szCs w:val="28"/>
        </w:rPr>
      </w:pPr>
      <w:r>
        <w:rPr>
          <w:rFonts w:hint="default" w:ascii="Ubuntu" w:hAnsi="Ubuntu" w:eastAsia="Ubuntu" w:cs="Ubuntu"/>
          <w:i w:val="0"/>
          <w:iCs w:val="0"/>
          <w:caps w:val="0"/>
          <w:color w:val="0F1115"/>
          <w:spacing w:val="0"/>
          <w:sz w:val="28"/>
          <w:szCs w:val="28"/>
          <w:shd w:val="clear" w:fill="FFFFFF"/>
        </w:rPr>
        <w:t>报价单位（盖章）：　　　　　　　　　　</w:t>
      </w:r>
      <w:r>
        <w:rPr>
          <w:rFonts w:hint="eastAsia" w:ascii="Ubuntu" w:hAnsi="Ubuntu" w:eastAsia="宋体" w:cs="Ubuntu"/>
          <w:i w:val="0"/>
          <w:iCs w:val="0"/>
          <w:caps w:val="0"/>
          <w:color w:val="0F1115"/>
          <w:spacing w:val="0"/>
          <w:sz w:val="28"/>
          <w:szCs w:val="28"/>
          <w:shd w:val="clear" w:fill="FFFFFF"/>
          <w:lang w:val="en-US" w:eastAsia="zh-CN"/>
        </w:rPr>
        <w:t xml:space="preserve">                                     </w:t>
      </w:r>
      <w:r>
        <w:rPr>
          <w:rFonts w:hint="default" w:ascii="Ubuntu" w:hAnsi="Ubuntu" w:eastAsia="Ubuntu" w:cs="Ubuntu"/>
          <w:i w:val="0"/>
          <w:iCs w:val="0"/>
          <w:caps w:val="0"/>
          <w:color w:val="0F1115"/>
          <w:spacing w:val="0"/>
          <w:sz w:val="28"/>
          <w:szCs w:val="28"/>
          <w:shd w:val="clear" w:fill="FFFFFF"/>
        </w:rPr>
        <w:t>日期：　　年　　月　　日</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019"/>
        <w:gridCol w:w="5179"/>
      </w:tblGrid>
      <w:tr w14:paraId="54AF4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Header/>
        </w:trPr>
        <w:tc>
          <w:tcPr>
            <w:tcW w:w="9019" w:type="dxa"/>
            <w:tcBorders>
              <w:top w:val="single" w:color="auto" w:sz="4" w:space="0"/>
              <w:left w:val="single" w:color="auto" w:sz="4" w:space="0"/>
              <w:bottom w:val="single" w:color="auto" w:sz="4" w:space="0"/>
              <w:right w:val="single" w:color="auto" w:sz="4" w:space="0"/>
            </w:tcBorders>
            <w:shd w:val="clear"/>
            <w:tcMar>
              <w:top w:w="150" w:type="dxa"/>
              <w:left w:w="0" w:type="dxa"/>
              <w:bottom w:w="150" w:type="dxa"/>
              <w:right w:w="240" w:type="dxa"/>
            </w:tcMar>
            <w:vAlign w:val="center"/>
          </w:tcPr>
          <w:p w14:paraId="42E16317">
            <w:pPr>
              <w:keepNext w:val="0"/>
              <w:keepLines w:val="0"/>
              <w:widowControl/>
              <w:suppressLineNumbers w:val="0"/>
              <w:jc w:val="center"/>
              <w:rPr>
                <w:rFonts w:ascii="var(--dsw-font-markdown-table-head)" w:hAnsi="var(--dsw-font-markdown-table-head)" w:eastAsia="var(--dsw-font-markdown-table-head)" w:cs="var(--dsw-font-markdown-table-head)"/>
                <w:b/>
                <w:bCs/>
                <w:sz w:val="28"/>
                <w:szCs w:val="28"/>
              </w:rPr>
            </w:pPr>
            <w:r>
              <w:rPr>
                <w:rFonts w:hint="default" w:ascii="var(--dsw-font-markdown-table-head)" w:hAnsi="var(--dsw-font-markdown-table-head)" w:eastAsia="var(--dsw-font-markdown-table-head)" w:cs="var(--dsw-font-markdown-table-head)"/>
                <w:b/>
                <w:bCs/>
                <w:kern w:val="0"/>
                <w:sz w:val="28"/>
                <w:szCs w:val="28"/>
                <w:bdr w:val="none" w:color="auto" w:sz="0" w:space="0"/>
                <w:lang w:val="en-US" w:eastAsia="zh-CN" w:bidi="ar"/>
              </w:rPr>
              <w:t>服务内容</w:t>
            </w:r>
          </w:p>
        </w:tc>
        <w:tc>
          <w:tcPr>
            <w:tcW w:w="5179" w:type="dxa"/>
            <w:tcBorders>
              <w:top w:val="single" w:color="auto" w:sz="4" w:space="0"/>
              <w:left w:val="single" w:color="auto" w:sz="4" w:space="0"/>
              <w:bottom w:val="single" w:color="auto" w:sz="4" w:space="0"/>
              <w:right w:val="single" w:color="auto" w:sz="4" w:space="0"/>
            </w:tcBorders>
            <w:shd w:val="clear"/>
            <w:tcMar>
              <w:top w:w="150" w:type="dxa"/>
              <w:left w:w="240" w:type="dxa"/>
              <w:bottom w:w="150" w:type="dxa"/>
              <w:right w:w="240" w:type="dxa"/>
            </w:tcMar>
            <w:vAlign w:val="center"/>
          </w:tcPr>
          <w:p w14:paraId="4095A3A8">
            <w:pPr>
              <w:keepNext w:val="0"/>
              <w:keepLines w:val="0"/>
              <w:widowControl/>
              <w:suppressLineNumbers w:val="0"/>
              <w:jc w:val="center"/>
              <w:rPr>
                <w:rFonts w:hint="default" w:ascii="var(--dsw-font-markdown-table-head)" w:hAnsi="var(--dsw-font-markdown-table-head)" w:eastAsia="var(--dsw-font-markdown-table-head)" w:cs="var(--dsw-font-markdown-table-head)"/>
                <w:b/>
                <w:bCs/>
                <w:sz w:val="28"/>
                <w:szCs w:val="28"/>
              </w:rPr>
            </w:pPr>
            <w:r>
              <w:rPr>
                <w:rFonts w:hint="default" w:ascii="var(--dsw-font-markdown-table-head)" w:hAnsi="var(--dsw-font-markdown-table-head)" w:eastAsia="var(--dsw-font-markdown-table-head)" w:cs="var(--dsw-font-markdown-table-head)"/>
                <w:b/>
                <w:bCs/>
                <w:kern w:val="0"/>
                <w:sz w:val="28"/>
                <w:szCs w:val="28"/>
                <w:bdr w:val="none" w:color="auto" w:sz="0" w:space="0"/>
                <w:lang w:val="en-US" w:eastAsia="zh-CN" w:bidi="ar"/>
              </w:rPr>
              <w:t>报价（元）</w:t>
            </w:r>
          </w:p>
        </w:tc>
      </w:tr>
      <w:tr w14:paraId="2823F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9019" w:type="dxa"/>
            <w:tcBorders>
              <w:top w:val="single" w:color="auto" w:sz="4" w:space="0"/>
              <w:left w:val="single" w:color="auto" w:sz="4" w:space="0"/>
              <w:bottom w:val="single" w:color="auto" w:sz="4" w:space="0"/>
              <w:right w:val="single" w:color="auto" w:sz="4" w:space="0"/>
            </w:tcBorders>
            <w:shd w:val="clear"/>
            <w:tcMar>
              <w:top w:w="150" w:type="dxa"/>
              <w:left w:w="0" w:type="dxa"/>
              <w:bottom w:w="150" w:type="dxa"/>
              <w:right w:w="240" w:type="dxa"/>
            </w:tcMar>
            <w:vAlign w:val="center"/>
          </w:tcPr>
          <w:p w14:paraId="384FEC59">
            <w:pPr>
              <w:keepNext w:val="0"/>
              <w:keepLines w:val="0"/>
              <w:widowControl/>
              <w:suppressLineNumbers w:val="0"/>
              <w:jc w:val="left"/>
              <w:rPr>
                <w:rFonts w:hint="default" w:ascii="var(--dsw-font-markdown-table)" w:hAnsi="var(--dsw-font-markdown-table)" w:eastAsia="var(--dsw-font-markdown-table)" w:cs="var(--dsw-font-markdown-table)"/>
                <w:sz w:val="28"/>
                <w:szCs w:val="28"/>
                <w:lang w:val="en-US"/>
              </w:rPr>
            </w:pPr>
            <w:r>
              <w:rPr>
                <w:rFonts w:hint="default" w:ascii="var(--dsw-font-markdown-table)" w:hAnsi="var(--dsw-font-markdown-table)" w:eastAsia="var(--dsw-font-markdown-table)" w:cs="var(--dsw-font-markdown-table)"/>
                <w:kern w:val="0"/>
                <w:sz w:val="28"/>
                <w:szCs w:val="28"/>
                <w:bdr w:val="none" w:color="auto" w:sz="0" w:space="0"/>
                <w:lang w:val="en-US" w:eastAsia="zh-CN" w:bidi="ar"/>
              </w:rPr>
              <w:t>对</w:t>
            </w:r>
            <w:r>
              <w:rPr>
                <w:rFonts w:hint="eastAsia" w:ascii="var(--dsw-font-markdown-table)" w:hAnsi="var(--dsw-font-markdown-table)" w:eastAsia="var(--dsw-font-markdown-table)" w:cs="var(--dsw-font-markdown-table)"/>
                <w:kern w:val="0"/>
                <w:sz w:val="28"/>
                <w:szCs w:val="28"/>
                <w:bdr w:val="none" w:color="auto" w:sz="0" w:space="0"/>
                <w:lang w:val="en-US" w:eastAsia="zh-CN" w:bidi="ar"/>
              </w:rPr>
              <w:t>3</w:t>
            </w:r>
            <w:r>
              <w:rPr>
                <w:rFonts w:hint="default" w:ascii="var(--dsw-font-markdown-table)" w:hAnsi="var(--dsw-font-markdown-table)" w:eastAsia="var(--dsw-font-markdown-table)" w:cs="var(--dsw-font-markdown-table)"/>
                <w:kern w:val="0"/>
                <w:sz w:val="28"/>
                <w:szCs w:val="28"/>
                <w:bdr w:val="none" w:color="auto" w:sz="0" w:space="0"/>
                <w:lang w:val="en-US" w:eastAsia="zh-CN" w:bidi="ar"/>
              </w:rPr>
              <w:t>家种业企业、4个品种的推广面积专项审计报告、全链条销售凭证、到户销售台账等资料进行复核审查，出具专项复核意见</w:t>
            </w:r>
            <w:r>
              <w:rPr>
                <w:rFonts w:hint="eastAsia" w:ascii="var(--dsw-font-markdown-table)" w:hAnsi="var(--dsw-font-markdown-table)" w:eastAsia="var(--dsw-font-markdown-table)" w:cs="var(--dsw-font-markdown-table)"/>
                <w:kern w:val="0"/>
                <w:sz w:val="28"/>
                <w:szCs w:val="28"/>
                <w:bdr w:val="none" w:color="auto" w:sz="0" w:space="0"/>
                <w:lang w:val="en-US" w:eastAsia="zh-CN" w:bidi="ar"/>
              </w:rPr>
              <w:t>。</w:t>
            </w:r>
          </w:p>
        </w:tc>
        <w:tc>
          <w:tcPr>
            <w:tcW w:w="5179" w:type="dxa"/>
            <w:tcBorders>
              <w:top w:val="single" w:color="auto" w:sz="4" w:space="0"/>
              <w:left w:val="single" w:color="auto" w:sz="4" w:space="0"/>
              <w:bottom w:val="single" w:color="auto" w:sz="4" w:space="0"/>
              <w:right w:val="single" w:color="auto" w:sz="4" w:space="0"/>
            </w:tcBorders>
            <w:shd w:val="clear"/>
            <w:tcMar>
              <w:top w:w="150" w:type="dxa"/>
              <w:left w:w="240" w:type="dxa"/>
              <w:bottom w:w="150" w:type="dxa"/>
              <w:right w:w="0" w:type="dxa"/>
            </w:tcMar>
            <w:vAlign w:val="center"/>
          </w:tcPr>
          <w:p w14:paraId="053CB7D0">
            <w:pPr>
              <w:rPr>
                <w:rFonts w:hint="default" w:ascii="var(--dsw-font-markdown-table)" w:hAnsi="var(--dsw-font-markdown-table)" w:eastAsia="var(--dsw-font-markdown-table)" w:cs="var(--dsw-font-markdown-table)"/>
                <w:sz w:val="28"/>
                <w:szCs w:val="28"/>
              </w:rPr>
            </w:pPr>
          </w:p>
        </w:tc>
      </w:tr>
    </w:tbl>
    <w:p w14:paraId="798F437B">
      <w:pPr>
        <w:pStyle w:val="2"/>
        <w:keepNext w:val="0"/>
        <w:keepLines w:val="0"/>
        <w:widowControl/>
        <w:suppressLineNumbers w:val="0"/>
        <w:shd w:val="clear" w:fill="FFFFFF"/>
        <w:spacing w:before="240" w:beforeAutospacing="0" w:after="240" w:afterAutospacing="0"/>
        <w:ind w:left="0" w:right="0" w:firstLine="0"/>
        <w:rPr>
          <w:rFonts w:hint="default" w:ascii="Ubuntu" w:hAnsi="Ubuntu" w:eastAsia="Ubuntu" w:cs="Ubuntu"/>
          <w:i w:val="0"/>
          <w:iCs w:val="0"/>
          <w:caps w:val="0"/>
          <w:color w:val="0F1115"/>
          <w:spacing w:val="0"/>
          <w:sz w:val="28"/>
          <w:szCs w:val="28"/>
        </w:rPr>
      </w:pPr>
      <w:r>
        <w:rPr>
          <w:rFonts w:hint="default" w:ascii="Ubuntu" w:hAnsi="Ubuntu" w:eastAsia="Ubuntu" w:cs="Ubuntu"/>
          <w:b/>
          <w:bCs/>
          <w:i w:val="0"/>
          <w:iCs w:val="0"/>
          <w:caps w:val="0"/>
          <w:color w:val="0F1115"/>
          <w:spacing w:val="0"/>
          <w:sz w:val="28"/>
          <w:szCs w:val="28"/>
          <w:shd w:val="clear" w:fill="FFFFFF"/>
        </w:rPr>
        <w:t>总报价：</w:t>
      </w:r>
      <w:r>
        <w:rPr>
          <w:rFonts w:hint="default" w:ascii="Ubuntu" w:hAnsi="Ubuntu" w:eastAsia="Ubuntu" w:cs="Ubuntu"/>
          <w:i w:val="0"/>
          <w:iCs w:val="0"/>
          <w:caps w:val="0"/>
          <w:color w:val="0F1115"/>
          <w:spacing w:val="0"/>
          <w:sz w:val="28"/>
          <w:szCs w:val="28"/>
          <w:shd w:val="clear" w:fill="FFFFFF"/>
        </w:rPr>
        <w:t> ￥　　　　元（大写：　　　　　　　　　）</w:t>
      </w:r>
    </w:p>
    <w:p w14:paraId="6B548544">
      <w:pPr>
        <w:pStyle w:val="2"/>
        <w:keepNext w:val="0"/>
        <w:keepLines w:val="0"/>
        <w:widowControl/>
        <w:suppressLineNumbers w:val="0"/>
        <w:shd w:val="clear" w:fill="FFFFFF"/>
        <w:spacing w:before="240" w:beforeAutospacing="0" w:after="240" w:afterAutospacing="0"/>
        <w:ind w:left="0" w:right="0" w:firstLine="0"/>
        <w:rPr>
          <w:rFonts w:hint="default" w:ascii="Ubuntu" w:hAnsi="Ubuntu" w:eastAsia="Ubuntu" w:cs="Ubuntu"/>
          <w:i w:val="0"/>
          <w:iCs w:val="0"/>
          <w:caps w:val="0"/>
          <w:color w:val="0F1115"/>
          <w:spacing w:val="0"/>
          <w:sz w:val="28"/>
          <w:szCs w:val="28"/>
        </w:rPr>
      </w:pPr>
      <w:r>
        <w:rPr>
          <w:rFonts w:hint="default" w:ascii="Ubuntu" w:hAnsi="Ubuntu" w:eastAsia="Ubuntu" w:cs="Ubuntu"/>
          <w:b/>
          <w:bCs/>
          <w:i w:val="0"/>
          <w:iCs w:val="0"/>
          <w:caps w:val="0"/>
          <w:color w:val="0F1115"/>
          <w:spacing w:val="0"/>
          <w:sz w:val="28"/>
          <w:szCs w:val="28"/>
          <w:shd w:val="clear" w:fill="FFFFFF"/>
        </w:rPr>
        <w:t>项目负责人：</w:t>
      </w:r>
      <w:r>
        <w:rPr>
          <w:rFonts w:hint="default" w:ascii="Ubuntu" w:hAnsi="Ubuntu" w:eastAsia="Ubuntu" w:cs="Ubuntu"/>
          <w:i w:val="0"/>
          <w:iCs w:val="0"/>
          <w:caps w:val="0"/>
          <w:color w:val="0F1115"/>
          <w:spacing w:val="0"/>
          <w:sz w:val="28"/>
          <w:szCs w:val="28"/>
          <w:shd w:val="clear" w:fill="FFFFFF"/>
        </w:rPr>
        <w:t>　　　　　　　　</w:t>
      </w:r>
      <w:r>
        <w:rPr>
          <w:rFonts w:hint="default" w:ascii="Ubuntu" w:hAnsi="Ubuntu" w:eastAsia="Ubuntu" w:cs="Ubuntu"/>
          <w:b/>
          <w:bCs/>
          <w:i w:val="0"/>
          <w:iCs w:val="0"/>
          <w:caps w:val="0"/>
          <w:color w:val="0F1115"/>
          <w:spacing w:val="0"/>
          <w:sz w:val="28"/>
          <w:szCs w:val="28"/>
          <w:shd w:val="clear" w:fill="FFFFFF"/>
        </w:rPr>
        <w:t>联系电话：</w:t>
      </w:r>
      <w:bookmarkStart w:id="0" w:name="_GoBack"/>
      <w:bookmarkEnd w:id="0"/>
    </w:p>
    <w:p w14:paraId="5110275D">
      <w:pPr>
        <w:pStyle w:val="2"/>
        <w:keepNext w:val="0"/>
        <w:keepLines w:val="0"/>
        <w:widowControl/>
        <w:suppressLineNumbers w:val="0"/>
        <w:shd w:val="clear" w:fill="FFFFFF"/>
        <w:spacing w:before="240" w:beforeAutospacing="0" w:after="0" w:afterAutospacing="0"/>
        <w:ind w:left="0" w:right="0" w:firstLine="0"/>
        <w:rPr>
          <w:rFonts w:hint="default" w:ascii="Ubuntu" w:hAnsi="Ubuntu" w:eastAsia="Ubuntu" w:cs="Ubuntu"/>
          <w:i w:val="0"/>
          <w:iCs w:val="0"/>
          <w:caps w:val="0"/>
          <w:color w:val="0F1115"/>
          <w:spacing w:val="0"/>
          <w:sz w:val="28"/>
          <w:szCs w:val="28"/>
        </w:rPr>
      </w:pPr>
      <w:r>
        <w:rPr>
          <w:rFonts w:hint="default" w:ascii="Ubuntu" w:hAnsi="Ubuntu" w:eastAsia="Ubuntu" w:cs="Ubuntu"/>
          <w:b/>
          <w:bCs/>
          <w:i w:val="0"/>
          <w:iCs w:val="0"/>
          <w:caps w:val="0"/>
          <w:color w:val="0F1115"/>
          <w:spacing w:val="0"/>
          <w:sz w:val="28"/>
          <w:szCs w:val="28"/>
          <w:shd w:val="clear" w:fill="FFFFFF"/>
        </w:rPr>
        <w:t>注：</w:t>
      </w:r>
      <w:r>
        <w:rPr>
          <w:rFonts w:hint="default" w:ascii="Ubuntu" w:hAnsi="Ubuntu" w:eastAsia="Ubuntu" w:cs="Ubuntu"/>
          <w:i w:val="0"/>
          <w:iCs w:val="0"/>
          <w:caps w:val="0"/>
          <w:color w:val="0F1115"/>
          <w:spacing w:val="0"/>
          <w:sz w:val="28"/>
          <w:szCs w:val="28"/>
          <w:shd w:val="clear" w:fill="FFFFFF"/>
        </w:rPr>
        <w:t> 报价含资料审查、差旅、报告编制、税费等全部费用。</w:t>
      </w:r>
    </w:p>
    <w:p w14:paraId="3817494F"/>
    <w:sectPr>
      <w:pgSz w:w="16838" w:h="11906" w:orient="landscape"/>
      <w:pgMar w:top="2098" w:right="1134" w:bottom="141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Ubuntu">
    <w:panose1 w:val="020B0504030602030204"/>
    <w:charset w:val="00"/>
    <w:family w:val="auto"/>
    <w:pitch w:val="default"/>
    <w:sig w:usb0="E00002FF" w:usb1="5000205B" w:usb2="00000000" w:usb3="00000000" w:csb0="2000009F" w:csb1="56010000"/>
  </w:font>
  <w:font w:name="var(--dsw-font-markdown-table-head)">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var(--dsw-font-markdown-table)">
    <w:altName w:val="C059"/>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Noto Serif Georgian">
    <w:panose1 w:val="02020502060505020204"/>
    <w:charset w:val="00"/>
    <w:family w:val="auto"/>
    <w:pitch w:val="default"/>
    <w:sig w:usb0="84000443" w:usb1="00000002" w:usb2="00000000" w:usb3="00000000" w:csb0="00000001" w:csb1="00000000"/>
  </w:font>
  <w:font w:name="Noto Serif CJK TC">
    <w:panose1 w:val="02020400000000000000"/>
    <w:charset w:val="88"/>
    <w:family w:val="auto"/>
    <w:pitch w:val="default"/>
    <w:sig w:usb0="30000083" w:usb1="2BDF3C10" w:usb2="00000016" w:usb3="00000000" w:csb0="603A0107" w:csb1="00000000"/>
  </w:font>
  <w:font w:name="国标小标宋">
    <w:panose1 w:val="02000500000000000000"/>
    <w:charset w:val="86"/>
    <w:family w:val="auto"/>
    <w:pitch w:val="default"/>
    <w:sig w:usb0="00000001" w:usb1="08000000" w:usb2="00000000" w:usb3="00000000" w:csb0="00040000" w:csb1="00000000"/>
  </w:font>
  <w:font w:name="国标黑体">
    <w:panose1 w:val="020005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FDFE1E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2026-08-14T11:31:50Z</dcterms:created>
  <dc:creator>huanghe</dc:creator>
  <cp:lastModifiedBy>小刘</cp:lastModifiedBy>
  <dcterms:modified xsi:type="dcterms:W3CDTF">2026-08-14T11:35:46Z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E794EC74FB35853A128D7E6A2242B4EF_43</vt:lpwstr>
  </property>
</Properties>
</file>