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具备犬类免疫资质诊疗机构名单</w:t>
      </w:r>
    </w:p>
    <w:p>
      <w:pPr>
        <w:ind w:firstLine="67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为有效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防范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狂犬病等人畜共患病的发生，保障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人民群众身心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健康，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《动物防疫法》已将狂犬病列为强制免疫病种。为方便犬主为犬只接种狂犬病疫苗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，现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将全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市具备犬类免疫资质诊疗机构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名单公布如下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bookmarkEnd w:id="0"/>
    <w:tbl>
      <w:tblPr>
        <w:tblStyle w:val="6"/>
        <w:tblpPr w:leftFromText="180" w:rightFromText="180" w:vertAnchor="text" w:horzAnchor="page" w:tblpX="1290" w:tblpY="289"/>
        <w:tblOverlap w:val="never"/>
        <w:tblW w:w="14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819"/>
        <w:gridCol w:w="4996"/>
        <w:gridCol w:w="12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县（市、区）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名称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地址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禹州市关爱宠物诊所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禹州市钧台街道药城路375号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艾金龙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13462107894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禹州市伴侣宠物诊所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禹州市泰山庙街西段路南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冀锋博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18237480013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北关宠物诊所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禹州市颍河大街北段路东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冀建勋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13949800461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乐可多宠物诊所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禹州市南城门红绿灯向东30米沿河向南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刘小霞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15837473778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爱宠有家宠物医院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禹州市府东路北段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李豪强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13782333227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禹州市爱丽丝宠物医院有限公司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禹州市颍川街道滨河路中段东城派出所隔壁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陈伟伟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13938911082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长葛市凯蒂宠物诊所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长葛市长社路视察路836号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周同改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18638945599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长葛市恒爱动物诊所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长葛市建设路南段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司露阳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13837401301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长葛市可爱可宠动物诊所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长葛市人民路与铭心路交叉口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张红丽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15136867092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襄城县王洛镇万郭兽医门诊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襄城县王洛镇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北坝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郭冠亚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13598959146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牧健动物诊疗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紫云大道与曙光路交叉口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陈彦召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13849866690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襄城县伴侣动物诊所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台湾城阿里山路路东332号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惠丽远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13140620927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宠康宠物诊所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曙光路东段路北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范一康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13140625579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襄城县小博士动物诊所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襄城县紫云大道中段路西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郭团利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13937482046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襄城县</w:t>
            </w:r>
          </w:p>
        </w:tc>
        <w:tc>
          <w:tcPr>
            <w:tcW w:w="4819" w:type="dxa"/>
          </w:tcPr>
          <w:p>
            <w:pPr>
              <w:pStyle w:val="4"/>
              <w:widowControl/>
              <w:spacing w:line="12" w:lineRule="atLeast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杨佳千宠宠物诊所</w:t>
            </w:r>
          </w:p>
        </w:tc>
        <w:tc>
          <w:tcPr>
            <w:tcW w:w="4996" w:type="dxa"/>
          </w:tcPr>
          <w:p>
            <w:pPr>
              <w:pStyle w:val="4"/>
              <w:widowControl/>
              <w:spacing w:line="12" w:lineRule="atLeast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襄城县商业街296号</w:t>
            </w:r>
          </w:p>
        </w:tc>
        <w:tc>
          <w:tcPr>
            <w:tcW w:w="1275" w:type="dxa"/>
          </w:tcPr>
          <w:p>
            <w:pPr>
              <w:pStyle w:val="4"/>
              <w:widowControl/>
              <w:spacing w:line="12" w:lineRule="atLeast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杨</w:t>
            </w:r>
            <w:r>
              <w:rPr>
                <w:rFonts w:hint="eastAsia" w:ascii="仿宋" w:hAnsi="仿宋" w:eastAsia="仿宋"/>
                <w:szCs w:val="24"/>
              </w:rPr>
              <w:t>甲佳</w:t>
            </w:r>
          </w:p>
        </w:tc>
        <w:tc>
          <w:tcPr>
            <w:tcW w:w="1592" w:type="dxa"/>
          </w:tcPr>
          <w:p>
            <w:pPr>
              <w:pStyle w:val="4"/>
              <w:widowControl/>
              <w:spacing w:line="12" w:lineRule="atLeast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19939195555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汪星喵语宠物医院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华佗路29号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丁恒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13213366556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徐氏动物医院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文峰路振兴路口东南角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徐军伟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18603745516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爱心宠物门诊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兴隆街（长和花园门面）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郭风先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13460576194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薛丁勇宠物门诊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新兴路西段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薛丁勇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13949840110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许昌宠爱宠物门诊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劳动路与八一路交叉路口路东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刘钰超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1533992558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许昌金色阳光宠物医院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许昌市万丰路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张玉敏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13782234393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许昌市魏都区知合宠物门诊部</w:t>
            </w:r>
          </w:p>
        </w:tc>
        <w:tc>
          <w:tcPr>
            <w:tcW w:w="4996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许昌市魏都区光明路3号1栋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徐军伟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18603745516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康乐犬猫专家门诊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莲城大道1012号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赵亮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13782213453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郑州牧专动物医院许昌门诊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新兴路老财税学校对面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张静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15290999409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许昌市魏都区魏大夫动物医院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许继大道东风小区楼下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魏运动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13271217373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快康宠物门诊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新兴路与仓库路交叉口向东100米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高要伟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18339065880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济成宠物门诊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新兴路与潩水路交叉口西路北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陈颜奇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13569480632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许昌瑞鹏宠物医院有限公司新兴路分公司</w:t>
            </w:r>
          </w:p>
        </w:tc>
        <w:tc>
          <w:tcPr>
            <w:tcW w:w="4996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新兴路与仓库路交叉口东北角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张进广</w:t>
            </w:r>
          </w:p>
        </w:tc>
        <w:tc>
          <w:tcPr>
            <w:tcW w:w="1592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13137429919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魏都区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许昌瑞鹏宠物医院有限公司恒大相府分公司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清虚街恒大相府2号院4幢门面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张进广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13137429919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豫宠联城宠物医院</w:t>
            </w:r>
          </w:p>
        </w:tc>
        <w:tc>
          <w:tcPr>
            <w:tcW w:w="4996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东城区德星街景鸿东湖翡翠小区东门南2商铺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张静</w:t>
            </w:r>
          </w:p>
        </w:tc>
        <w:tc>
          <w:tcPr>
            <w:tcW w:w="1592" w:type="dxa"/>
            <w:vAlign w:val="center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15290999409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许昌市昊康宠物医院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南海街瑞贝卡兴天下41——106商铺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李洋扬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18697371588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许昌瑞鹏宠物医院有限公司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东城区兴业路东方雅苑二期东门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张进广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13137429919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小俏皮宠物医院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南海街鹿鸣湖畔5号楼商铺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杜群伟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1599408765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宠福康动物医院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前进路怡景花城南门24号楼底商7.8.9间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袁远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15138752799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河南恒爱动物医院有限公司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魏文路瑞贝卡家天下45幢1-2层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王磊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19903827309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康桥宠物医院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魏文路东泰街napa小区南门东100米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王燕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13803746660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68" w:type="dxa"/>
          </w:tcPr>
          <w:p>
            <w:pPr>
              <w:tabs>
                <w:tab w:val="left" w:pos="1455"/>
              </w:tabs>
              <w:spacing w:line="240" w:lineRule="auto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鄢陵县滨河路宠物康复中心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花城春天西门B-08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王田田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18903991863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68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爱心宠物驿站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安陵镇卧龙街苏岗村委会西路北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袁根花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13839038177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爱宠宠物乐园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鄢陵县开发区紫云路东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王向鹤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15736846698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鄢陵县佑康动物门诊中心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311国道与鄢望路交叉口东200米路北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田保献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17639077618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</w:t>
            </w:r>
          </w:p>
        </w:tc>
        <w:tc>
          <w:tcPr>
            <w:tcW w:w="4819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鄢陵县和顺合宠福康动物诊所</w:t>
            </w:r>
          </w:p>
        </w:tc>
        <w:tc>
          <w:tcPr>
            <w:tcW w:w="4996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鄢陵县乾明寺路康桥半岛小区100米1058号</w:t>
            </w:r>
          </w:p>
        </w:tc>
        <w:tc>
          <w:tcPr>
            <w:tcW w:w="1275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王洁</w:t>
            </w:r>
          </w:p>
        </w:tc>
        <w:tc>
          <w:tcPr>
            <w:tcW w:w="1592" w:type="dxa"/>
          </w:tcPr>
          <w:p>
            <w:pPr>
              <w:tabs>
                <w:tab w:val="left" w:pos="1455"/>
              </w:tabs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15617288298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3EEB"/>
    <w:rsid w:val="00011F49"/>
    <w:rsid w:val="000E098E"/>
    <w:rsid w:val="00143EEB"/>
    <w:rsid w:val="001523EE"/>
    <w:rsid w:val="001C525F"/>
    <w:rsid w:val="00267CB3"/>
    <w:rsid w:val="00276959"/>
    <w:rsid w:val="002B6DCF"/>
    <w:rsid w:val="002C4418"/>
    <w:rsid w:val="002F3580"/>
    <w:rsid w:val="00313D2E"/>
    <w:rsid w:val="004A379C"/>
    <w:rsid w:val="005522AC"/>
    <w:rsid w:val="006D4385"/>
    <w:rsid w:val="007236A4"/>
    <w:rsid w:val="007746D6"/>
    <w:rsid w:val="007C50DD"/>
    <w:rsid w:val="007D3370"/>
    <w:rsid w:val="00833FB0"/>
    <w:rsid w:val="0089315F"/>
    <w:rsid w:val="008D1783"/>
    <w:rsid w:val="00907767"/>
    <w:rsid w:val="0096154F"/>
    <w:rsid w:val="00AB0EC2"/>
    <w:rsid w:val="00BE28C9"/>
    <w:rsid w:val="00C10782"/>
    <w:rsid w:val="00ED7556"/>
    <w:rsid w:val="00F45CFD"/>
    <w:rsid w:val="00F75B50"/>
    <w:rsid w:val="1698642F"/>
    <w:rsid w:val="24EC63CC"/>
    <w:rsid w:val="25152314"/>
    <w:rsid w:val="25963B01"/>
    <w:rsid w:val="33154466"/>
    <w:rsid w:val="38BB345A"/>
    <w:rsid w:val="3C4A1850"/>
    <w:rsid w:val="3D424588"/>
    <w:rsid w:val="44B5175C"/>
    <w:rsid w:val="4CAC5BB2"/>
    <w:rsid w:val="4DD36493"/>
    <w:rsid w:val="4F63267B"/>
    <w:rsid w:val="4F8C03DF"/>
    <w:rsid w:val="5221720F"/>
    <w:rsid w:val="529E5A80"/>
    <w:rsid w:val="5BBE09F5"/>
    <w:rsid w:val="5E8414F7"/>
    <w:rsid w:val="6D116E62"/>
    <w:rsid w:val="7131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8A429-21B1-4920-B86C-794C3CB0A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1666</Characters>
  <Lines>13</Lines>
  <Paragraphs>3</Paragraphs>
  <TotalTime>6</TotalTime>
  <ScaleCrop>false</ScaleCrop>
  <LinksUpToDate>false</LinksUpToDate>
  <CharactersWithSpaces>1955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2021-11-08T03:00:00Z</dcterms:created>
  <dc:creator>dell</dc:creator>
  <cp:lastModifiedBy>Administrator</cp:lastModifiedBy>
  <cp:lastPrinted>2021-12-02T08:36:00Z</cp:lastPrinted>
  <dcterms:modified xsi:type="dcterms:W3CDTF">2021-12-02T08:46:55Z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64D31DA28F5440869A9B095C715AAA68</vt:lpwstr>
  </property>
</Properties>
</file>